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 –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September 26, 2023</w:t>
        <w:tab/>
        <w:tab/>
        <w:t xml:space="preserve">6:30 – 8:00 pm,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RRC boathouse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27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Directors: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</w:t>
        <w:tab/>
      </w:r>
    </w:p>
    <w:p w:rsidR="00000000" w:rsidDel="00000000" w:rsidP="00000000" w:rsidRDefault="00000000" w:rsidRPr="00000000" w14:paraId="00000005">
      <w:pPr>
        <w:keepNext w:val="1"/>
        <w:keepLines w:val="1"/>
        <w:tabs>
          <w:tab w:val="left" w:leader="none" w:pos="-720"/>
        </w:tabs>
        <w:spacing w:line="22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[PRESENT]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Emily Beaudin Sutfin, Independent officer </w:t>
      </w:r>
    </w:p>
    <w:p w:rsidR="00000000" w:rsidDel="00000000" w:rsidP="00000000" w:rsidRDefault="00000000" w:rsidRPr="00000000" w14:paraId="00000006">
      <w:pPr>
        <w:keepNext w:val="1"/>
        <w:keepLines w:val="1"/>
        <w:tabs>
          <w:tab w:val="left" w:leader="none" w:pos="-720"/>
        </w:tabs>
        <w:spacing w:line="22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[PRESENT] Ben Dagang, Quartermaster</w:t>
        <w:tab/>
        <w:t xml:space="preserve">  </w:t>
        <w:tab/>
        <w:tab/>
        <w:tab/>
        <w:tab/>
      </w:r>
    </w:p>
    <w:p w:rsidR="00000000" w:rsidDel="00000000" w:rsidP="00000000" w:rsidRDefault="00000000" w:rsidRPr="00000000" w14:paraId="00000007">
      <w:pPr>
        <w:keepNext w:val="1"/>
        <w:keepLines w:val="1"/>
        <w:tabs>
          <w:tab w:val="left" w:leader="none" w:pos="-720"/>
        </w:tabs>
        <w:spacing w:line="22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[PRESENT] Larry McCann, Development Committee  </w:t>
        <w:tab/>
      </w:r>
    </w:p>
    <w:p w:rsidR="00000000" w:rsidDel="00000000" w:rsidP="00000000" w:rsidRDefault="00000000" w:rsidRPr="00000000" w14:paraId="00000008">
      <w:pPr>
        <w:keepNext w:val="1"/>
        <w:keepLines w:val="1"/>
        <w:tabs>
          <w:tab w:val="left" w:leader="none" w:pos="-720"/>
        </w:tabs>
        <w:spacing w:line="22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[PRESENT] Tony Ridnell, Masters representative</w:t>
        <w:tab/>
        <w:tab/>
        <w:tab/>
      </w:r>
    </w:p>
    <w:p w:rsidR="00000000" w:rsidDel="00000000" w:rsidP="00000000" w:rsidRDefault="00000000" w:rsidRPr="00000000" w14:paraId="00000009">
      <w:pPr>
        <w:keepNext w:val="1"/>
        <w:keepLines w:val="1"/>
        <w:tabs>
          <w:tab w:val="left" w:leader="none" w:pos="-720"/>
        </w:tabs>
        <w:spacing w:line="22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[PRESENT] Secretary Cameron Wong </w:t>
        <w:tab/>
        <w:tab/>
        <w:tab/>
      </w:r>
    </w:p>
    <w:p w:rsidR="00000000" w:rsidDel="00000000" w:rsidP="00000000" w:rsidRDefault="00000000" w:rsidRPr="00000000" w14:paraId="0000000A">
      <w:pPr>
        <w:keepNext w:val="1"/>
        <w:keepLines w:val="1"/>
        <w:tabs>
          <w:tab w:val="left" w:leader="none" w:pos="-720"/>
        </w:tabs>
        <w:spacing w:line="22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[PRESENT] Treasurer James Lothian</w:t>
        <w:tab/>
        <w:tab/>
        <w:tab/>
      </w:r>
    </w:p>
    <w:p w:rsidR="00000000" w:rsidDel="00000000" w:rsidP="00000000" w:rsidRDefault="00000000" w:rsidRPr="00000000" w14:paraId="0000000B">
      <w:pPr>
        <w:keepNext w:val="1"/>
        <w:keepLines w:val="1"/>
        <w:tabs>
          <w:tab w:val="left" w:leader="none" w:pos="-720"/>
        </w:tabs>
        <w:spacing w:line="22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[PRESENT] Vice Chair Rebecca Ossa</w:t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[PRESENT]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Chair Kent McCleary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[PRESENT]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Staff: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Executive Director Rachel Wong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270" w:hanging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6:30</w:t>
        <w:tab/>
        <w:t xml:space="preserve">MC call to order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Kent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Zoom Etiquette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keep your mic muted until your turn to speak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 want to speak, raise your hand on screen or the button so I can get you in, tangential comments in chat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as always, remember we’re here to improve our programs and sustain them for the long term.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Secretary Cameron reads our mission statement.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Chair’s report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great showing at Otter Island and Pink Ribbon row, props to coaches for organizing.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Rachel for getting the Dragon boating club moved in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6:55 Old Business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July and August Notes approval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July: Cameron motion, Rebecca 2nd, all approve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August: James motion, Rebecca 2nd, all approve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Nominating Committee Directors + Chair job descriptions – review and approve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Introductions of Director candidates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Kristen Fox: youth parent, works at Amazon, son Isaac 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 a senior in HS, interested in DEI committee, prior board leadership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 Harmany: long rowing history, competing and coaching,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professional experience as a teacher, interested in reducing barriers to rowing, prior board experience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Nominating Committee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Adopt documents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a. Expectations and Conduct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b. Introduction and Roles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 Organization Chart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d. Application form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Candidate votes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RRC Operations</w:t>
        <w:tab/>
        <w:t xml:space="preserve">7:00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Finance report</w:t>
        <w:tab/>
        <w:tab/>
        <w:tab/>
        <w:tab/>
        <w:t xml:space="preserve">James Lothian, Treasurer </w:t>
      </w:r>
    </w:p>
    <w:p w:rsidR="00000000" w:rsidDel="00000000" w:rsidP="00000000" w:rsidRDefault="00000000" w:rsidRPr="00000000" w14:paraId="00000031">
      <w:pPr>
        <w:spacing w:line="240" w:lineRule="auto"/>
        <w:ind w:firstLine="720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1. Bookkeeper asked for more hours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Operations report</w:t>
        <w:tab/>
        <w:tab/>
        <w:t xml:space="preserve">Rachel Wong, Executive Director Report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1. Youth participation scholarship budget proposal</w:t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7:30</w:t>
        <w:tab/>
        <w:t xml:space="preserve">Bo’D Sub-Committee Reports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Nominating Sub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Budget/Finance: James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Committee:  Kent </w:t>
        <w:tab/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Evening on the Docks July 29: Tony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Rowing: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RRC race committee: Tony, Ben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Diversity, Equity &amp; Inclusion (DEI): Kent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Equipment/Maintenance: Ben D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Safety: Kent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Fundraising/Development: Larry + Cameron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City/Community Relationship: Tony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Cameron – proposal to join Chamber of Commerce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Scholarship committee: Kent, Cameron, Rachel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Masters Committee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Masters Orientation Night Wednesday 9/27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a. please bring potluck food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Saturday 10/21 Halloween ham n’egger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highlight w:val="yellow"/>
          <w:rtl w:val="0"/>
        </w:rPr>
        <w:t xml:space="preserve">7:50 p.m. Meet LTR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10/24/23   6:30 – 8 p.m.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Next MC Meeting: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Tuesday, October 24s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ind w:left="1440" w:right="450" w:firstLine="0"/>
      <w:jc w:val="center"/>
      <w:rPr>
        <w:i w:val="1"/>
        <w:color w:val="0070c0"/>
        <w:sz w:val="18"/>
        <w:szCs w:val="18"/>
      </w:rPr>
    </w:pPr>
    <w:r w:rsidDel="00000000" w:rsidR="00000000" w:rsidRPr="00000000">
      <w:rPr>
        <w:i w:val="1"/>
        <w:color w:val="0070c0"/>
        <w:sz w:val="18"/>
        <w:szCs w:val="18"/>
        <w:rtl w:val="0"/>
      </w:rPr>
      <w:t xml:space="preserve">Renton Rowing Center encourages people of all ages, abilities, and backgrounds to discover community on and off the water.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29058" cy="483075"/>
          <wp:effectExtent b="0" l="0" r="0" t="0"/>
          <wp:docPr descr="Logo, company name&#10;&#10;Description automatically generated" id="3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9058" cy="483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4D2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504D24"/>
    <w:pPr>
      <w:spacing w:after="100" w:afterAutospacing="1" w:before="100" w:beforeAutospacing="1" w:line="240" w:lineRule="auto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504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504D24"/>
    <w:rPr>
      <w:rFonts w:ascii="Courier New" w:cs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504D2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4D24"/>
  </w:style>
  <w:style w:type="paragraph" w:styleId="Footer">
    <w:name w:val="footer"/>
    <w:basedOn w:val="Normal"/>
    <w:link w:val="FooterChar"/>
    <w:uiPriority w:val="99"/>
    <w:unhideWhenUsed w:val="1"/>
    <w:rsid w:val="00504D2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4D24"/>
  </w:style>
  <w:style w:type="character" w:styleId="Hyperlink">
    <w:name w:val="Hyperlink"/>
    <w:basedOn w:val="DefaultParagraphFont"/>
    <w:uiPriority w:val="99"/>
    <w:semiHidden w:val="1"/>
    <w:unhideWhenUsed w:val="1"/>
    <w:rsid w:val="00753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4F9C"/>
    <w:pPr>
      <w:spacing w:line="240" w:lineRule="auto"/>
    </w:pPr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4F9C"/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dtqDTaX4P8Grq9QnDk+dRRcYvQ==">CgMxLjA4AHIhMWY2bmp2YWFRR1VFdm9LeUNST0wzY2pwUXNvcTJYMmNK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2023-09-24T20:43:00Z</dcterms:created>
  <dc:creator>Kenton (Kent) Mccleary</dc:creator>
</cp:coreProperties>
</file>